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2"/>
        <w:tblW w:w="0" w:type="auto"/>
        <w:tblLayout w:type="fixed"/>
        <w:tblLook w:val="00A0"/>
      </w:tblPr>
      <w:tblGrid>
        <w:gridCol w:w="4361"/>
        <w:gridCol w:w="6059"/>
      </w:tblGrid>
      <w:tr w:rsidR="00060AFF" w:rsidRPr="00E9326F" w:rsidTr="00B268EA">
        <w:tc>
          <w:tcPr>
            <w:tcW w:w="4361" w:type="dxa"/>
          </w:tcPr>
          <w:p w:rsidR="00060AFF" w:rsidRPr="00E9326F" w:rsidRDefault="00060AFF" w:rsidP="00B268EA">
            <w:pPr>
              <w:pStyle w:val="delt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</w:pPr>
            <w:r w:rsidRPr="00E9326F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 xml:space="preserve">L’académie Nobel a décidé de récompenser les travaux de trois chercheurs américains sur les mécanismes de l'horloge biologique: Jeffrey Hall, Michael Rosbash et Michael Young. </w:t>
            </w:r>
          </w:p>
          <w:p w:rsidR="00060AFF" w:rsidRPr="00E9326F" w:rsidRDefault="00060AFF" w:rsidP="00B268EA">
            <w:pPr>
              <w:pStyle w:val="delt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</w:pPr>
          </w:p>
          <w:p w:rsidR="00060AFF" w:rsidRPr="00E9326F" w:rsidRDefault="00060AFF" w:rsidP="00B268EA">
            <w:pPr>
              <w:pStyle w:val="delta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</w:pPr>
            <w:r w:rsidRPr="00E9326F">
              <w:rPr>
                <w:rFonts w:ascii="Verdana" w:hAnsi="Verdana" w:cs="Verdana"/>
                <w:color w:val="000000"/>
                <w:sz w:val="18"/>
                <w:szCs w:val="18"/>
                <w:lang w:val="fr-FR"/>
              </w:rPr>
              <w:t>Ils reçoivent le prix Nobel de médecine 2017 pour avoir mis en évidence des gènes impliqués dans le rythme circadien de la drosophile.</w:t>
            </w:r>
          </w:p>
          <w:p w:rsidR="00060AFF" w:rsidRPr="00E9326F" w:rsidRDefault="00060AFF" w:rsidP="00B268EA">
            <w:pPr>
              <w:pStyle w:val="delta"/>
              <w:spacing w:before="0" w:beforeAutospacing="0" w:after="0" w:afterAutospacing="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059" w:type="dxa"/>
          </w:tcPr>
          <w:p w:rsidR="00060AFF" w:rsidRPr="00E9326F" w:rsidRDefault="00060AFF" w:rsidP="00B268EA">
            <w:pPr>
              <w:pStyle w:val="delta"/>
              <w:spacing w:before="0" w:beforeAutospacing="0" w:after="0" w:afterAutospacing="0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val="fr-FR"/>
              </w:rPr>
            </w:pPr>
            <w:r w:rsidRPr="00937B0B"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i1025" type="#_x0000_t75" style="width:280.5pt;height:126.75pt;visibility:visible">
                  <v:imagedata r:id="rId5" o:title="" croptop="21878f" cropbottom="12299f" cropleft="10612f" cropright="9397f"/>
                </v:shape>
              </w:pict>
            </w:r>
          </w:p>
        </w:tc>
      </w:tr>
    </w:tbl>
    <w:p w:rsidR="00060AFF" w:rsidRPr="00AA665D" w:rsidRDefault="00060AFF" w:rsidP="00B268EA">
      <w:pPr>
        <w:pStyle w:val="HTMLPreformatted"/>
        <w:rPr>
          <w:lang w:val="fr-FR"/>
        </w:rPr>
      </w:pPr>
      <w:r>
        <w:rPr>
          <w:lang w:val="fr-FR"/>
        </w:rPr>
        <w:t>Étudiants de 15 à 16 ans, une séance de travail.</w:t>
      </w:r>
    </w:p>
    <w:p w:rsidR="00060AFF" w:rsidRDefault="00060AFF" w:rsidP="00FD2CED">
      <w:pPr>
        <w:pStyle w:val="zeta"/>
        <w:shd w:val="clear" w:color="auto" w:fill="FFFFFF"/>
        <w:spacing w:before="0" w:beforeAutospacing="0" w:after="0" w:afterAutospacing="0" w:line="288" w:lineRule="atLeast"/>
        <w:rPr>
          <w:rFonts w:ascii="Verdana" w:hAnsi="Verdana" w:cs="Verdana"/>
          <w:color w:val="000000"/>
          <w:sz w:val="18"/>
          <w:szCs w:val="18"/>
          <w:lang w:val="fr-FR"/>
        </w:rPr>
      </w:pPr>
      <w:r>
        <w:rPr>
          <w:noProof/>
        </w:rPr>
        <w:pict>
          <v:shape id="Imagen 1" o:spid="_x0000_s1026" type="#_x0000_t75" alt="Resultado de imagen de ies carmen y severo ochoa" style="position:absolute;margin-left:-11pt;margin-top:-36pt;width:73.75pt;height:73.85pt;z-index:-251658240;visibility:visible" wrapcoords="-220 0 -220 21380 21600 21380 21600 0 -220 0">
            <v:imagedata r:id="rId6" o:title=""/>
            <w10:wrap type="tight"/>
          </v:shape>
        </w:pict>
      </w:r>
    </w:p>
    <w:p w:rsidR="00060AFF" w:rsidRDefault="00060AFF" w:rsidP="00FD2CED">
      <w:pPr>
        <w:pStyle w:val="zeta"/>
        <w:shd w:val="clear" w:color="auto" w:fill="FFFFFF"/>
        <w:spacing w:before="0" w:beforeAutospacing="0" w:after="0" w:afterAutospacing="0" w:line="288" w:lineRule="atLeast"/>
        <w:rPr>
          <w:rFonts w:ascii="Verdana" w:hAnsi="Verdana" w:cs="Verdana"/>
          <w:color w:val="000000"/>
          <w:sz w:val="18"/>
          <w:szCs w:val="18"/>
          <w:lang w:val="fr-FR"/>
        </w:rPr>
      </w:pPr>
    </w:p>
    <w:p w:rsidR="00060AFF" w:rsidRDefault="00060AFF" w:rsidP="00FD2CED">
      <w:pPr>
        <w:pStyle w:val="zeta"/>
        <w:shd w:val="clear" w:color="auto" w:fill="FFFFFF"/>
        <w:spacing w:before="0" w:beforeAutospacing="0" w:after="0" w:afterAutospacing="0" w:line="288" w:lineRule="atLeast"/>
        <w:rPr>
          <w:rFonts w:ascii="Verdana" w:hAnsi="Verdana" w:cs="Verdana"/>
          <w:color w:val="000000"/>
          <w:sz w:val="18"/>
          <w:szCs w:val="18"/>
          <w:lang w:val="fr-FR"/>
        </w:rPr>
      </w:pPr>
    </w:p>
    <w:p w:rsidR="00060AFF" w:rsidRPr="00916F73" w:rsidRDefault="00060AFF" w:rsidP="00FD2CED">
      <w:pPr>
        <w:pStyle w:val="zeta"/>
        <w:shd w:val="clear" w:color="auto" w:fill="FFFFFF"/>
        <w:spacing w:before="0" w:beforeAutospacing="0" w:after="0" w:afterAutospacing="0" w:line="288" w:lineRule="atLeast"/>
        <w:rPr>
          <w:rFonts w:ascii="Verdana" w:hAnsi="Verdana" w:cs="Verdana"/>
          <w:color w:val="000000"/>
          <w:sz w:val="18"/>
          <w:szCs w:val="18"/>
          <w:lang w:val="fr-FR"/>
        </w:rPr>
      </w:pPr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La vie sur </w:t>
      </w:r>
      <w:hyperlink r:id="rId7" w:history="1">
        <w:r w:rsidRPr="00916F73">
          <w:rPr>
            <w:rStyle w:val="link-wrapper"/>
            <w:rFonts w:ascii="Verdana" w:hAnsi="Verdana" w:cs="Verdana"/>
            <w:color w:val="000000"/>
            <w:sz w:val="18"/>
            <w:szCs w:val="18"/>
            <w:lang w:val="fr-FR"/>
          </w:rPr>
          <w:t>Terre</w:t>
        </w:r>
      </w:hyperlink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 fonctionne au rythme de l'alternance jour-nuit, liée à la rotation de notre planète. Les êtres vivants, y compris l'Homme, possèdent une </w:t>
      </w:r>
      <w:hyperlink r:id="rId8" w:tooltip="SANTÉ Diabète : la gardienne de l’horloge biologique pointée du doigt" w:history="1">
        <w:r w:rsidRPr="00916F73">
          <w:rPr>
            <w:rStyle w:val="link-wrapper"/>
            <w:rFonts w:ascii="Verdana" w:hAnsi="Verdana" w:cs="Verdana"/>
            <w:color w:val="000000"/>
            <w:sz w:val="18"/>
            <w:szCs w:val="18"/>
            <w:lang w:val="fr-FR"/>
          </w:rPr>
          <w:t>horloge biologique</w:t>
        </w:r>
      </w:hyperlink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, ou </w:t>
      </w:r>
      <w:hyperlink r:id="rId9" w:history="1">
        <w:r w:rsidRPr="00916F73">
          <w:rPr>
            <w:rStyle w:val="link-wrapper"/>
            <w:rFonts w:ascii="Verdana" w:hAnsi="Verdana" w:cs="Verdana"/>
            <w:color w:val="000000"/>
            <w:sz w:val="18"/>
            <w:szCs w:val="18"/>
            <w:lang w:val="fr-FR"/>
          </w:rPr>
          <w:t>horloge interne</w:t>
        </w:r>
      </w:hyperlink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, qui leur permet de s'adapter à ce rythme. Mais comment fonctionne-t-elle ? C'est ce champ de recherche qu'ont exploré les trois chercheurs américains lauréats du </w:t>
      </w:r>
      <w:hyperlink r:id="rId10" w:tgtFrame="_blank" w:tooltip="The Nobel Prize in Physiology or Medicine 2017" w:history="1">
        <w:r w:rsidRPr="00916F73">
          <w:rPr>
            <w:rStyle w:val="link-wrapper"/>
            <w:rFonts w:ascii="Verdana" w:hAnsi="Verdana" w:cs="Verdana"/>
            <w:color w:val="000000"/>
            <w:sz w:val="18"/>
            <w:szCs w:val="18"/>
            <w:lang w:val="fr-FR"/>
          </w:rPr>
          <w:t>prix Nobel 2017 de physiologie ou de médecine</w:t>
        </w:r>
      </w:hyperlink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.</w:t>
      </w:r>
      <w:r>
        <w:rPr>
          <w:rFonts w:ascii="Verdana" w:hAnsi="Verdana" w:cs="Verdana"/>
          <w:color w:val="000000"/>
          <w:sz w:val="18"/>
          <w:szCs w:val="18"/>
          <w:lang w:val="fr-FR"/>
        </w:rPr>
        <w:t xml:space="preserve"> Ils</w:t>
      </w:r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 ont utilisé la mouche du vinaigre, ou </w:t>
      </w:r>
      <w:hyperlink r:id="rId11" w:history="1">
        <w:r w:rsidRPr="00916F73">
          <w:rPr>
            <w:rStyle w:val="link-wrapper"/>
            <w:rFonts w:ascii="Verdana" w:hAnsi="Verdana" w:cs="Verdana"/>
            <w:color w:val="000000"/>
            <w:sz w:val="18"/>
            <w:szCs w:val="18"/>
            <w:lang w:val="fr-FR"/>
          </w:rPr>
          <w:t>drosophile</w:t>
        </w:r>
      </w:hyperlink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, comme </w:t>
      </w:r>
      <w:hyperlink r:id="rId12" w:history="1">
        <w:r w:rsidRPr="00916F73">
          <w:rPr>
            <w:rStyle w:val="link-wrapper"/>
            <w:rFonts w:ascii="Verdana" w:hAnsi="Verdana" w:cs="Verdana"/>
            <w:color w:val="000000"/>
            <w:sz w:val="18"/>
            <w:szCs w:val="18"/>
            <w:lang w:val="fr-FR"/>
          </w:rPr>
          <w:t>organisme modèle</w:t>
        </w:r>
      </w:hyperlink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. En 1984, ils ont isolé le gène </w:t>
      </w:r>
      <w:r w:rsidRPr="00916F73">
        <w:rPr>
          <w:rStyle w:val="Emphasis"/>
          <w:rFonts w:ascii="Verdana" w:hAnsi="Verdana" w:cs="Verdana"/>
          <w:color w:val="000000"/>
          <w:sz w:val="18"/>
          <w:szCs w:val="18"/>
          <w:lang w:val="fr-FR"/>
        </w:rPr>
        <w:t>period</w:t>
      </w:r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 qui contrôle le rythme biologique </w:t>
      </w:r>
      <w:hyperlink r:id="rId13" w:history="1">
        <w:r w:rsidRPr="00916F73">
          <w:rPr>
            <w:rStyle w:val="link-wrapper"/>
            <w:rFonts w:ascii="Verdana" w:hAnsi="Verdana" w:cs="Verdana"/>
            <w:color w:val="000000"/>
            <w:sz w:val="18"/>
            <w:szCs w:val="18"/>
            <w:lang w:val="fr-FR"/>
          </w:rPr>
          <w:t>circadien</w:t>
        </w:r>
      </w:hyperlink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. Jeffrey Hall et Michael Rosbash ont mis en évidence la </w:t>
      </w:r>
      <w:hyperlink r:id="rId14" w:history="1">
        <w:r w:rsidRPr="00916F73">
          <w:rPr>
            <w:rStyle w:val="link-wrapper"/>
            <w:rFonts w:ascii="Verdana" w:hAnsi="Verdana" w:cs="Verdana"/>
            <w:color w:val="000000"/>
            <w:sz w:val="18"/>
            <w:szCs w:val="18"/>
            <w:lang w:val="fr-FR"/>
          </w:rPr>
          <w:t>protéine</w:t>
        </w:r>
      </w:hyperlink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 PER, codée par le gène </w:t>
      </w:r>
      <w:r w:rsidRPr="00916F73">
        <w:rPr>
          <w:rStyle w:val="Emphasis"/>
          <w:rFonts w:ascii="Verdana" w:hAnsi="Verdana" w:cs="Verdana"/>
          <w:color w:val="000000"/>
          <w:sz w:val="18"/>
          <w:szCs w:val="18"/>
          <w:lang w:val="fr-FR"/>
        </w:rPr>
        <w:t>period</w:t>
      </w:r>
      <w:r w:rsidRPr="00916F73">
        <w:rPr>
          <w:rFonts w:ascii="Verdana" w:hAnsi="Verdana" w:cs="Verdana"/>
          <w:color w:val="000000"/>
          <w:sz w:val="18"/>
          <w:szCs w:val="18"/>
          <w:lang w:val="fr-FR"/>
        </w:rPr>
        <w:t>, qui s'accumule dans la cellule la nuit et est dégradée le jour.</w:t>
      </w:r>
    </w:p>
    <w:p w:rsidR="00060AFF" w:rsidRPr="00DE3F03" w:rsidRDefault="00060AFF" w:rsidP="00FD2CED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fr-FR"/>
        </w:rPr>
      </w:pPr>
    </w:p>
    <w:tbl>
      <w:tblPr>
        <w:tblW w:w="0" w:type="auto"/>
        <w:jc w:val="center"/>
        <w:tblLook w:val="00A0"/>
      </w:tblPr>
      <w:tblGrid>
        <w:gridCol w:w="6364"/>
        <w:gridCol w:w="3242"/>
      </w:tblGrid>
      <w:tr w:rsidR="00060AFF" w:rsidRPr="00B268EA">
        <w:trPr>
          <w:jc w:val="center"/>
        </w:trPr>
        <w:tc>
          <w:tcPr>
            <w:tcW w:w="6364" w:type="dxa"/>
            <w:vAlign w:val="center"/>
          </w:tcPr>
          <w:p w:rsidR="00060AFF" w:rsidRPr="00E9326F" w:rsidRDefault="00060AFF" w:rsidP="00E9326F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E9326F"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  <w:t>L’horloge biologique, comment se remettre dans le rythme ?</w:t>
            </w:r>
          </w:p>
        </w:tc>
        <w:tc>
          <w:tcPr>
            <w:tcW w:w="3242" w:type="dxa"/>
            <w:vAlign w:val="center"/>
          </w:tcPr>
          <w:p w:rsidR="00060AFF" w:rsidRPr="00E9326F" w:rsidRDefault="00060AFF" w:rsidP="00E9326F">
            <w:pPr>
              <w:spacing w:after="0" w:line="240" w:lineRule="auto"/>
              <w:jc w:val="center"/>
              <w:rPr>
                <w:rFonts w:ascii="Papyrus" w:hAnsi="Papyrus" w:cs="Papyrus"/>
                <w:b/>
                <w:bCs/>
                <w:lang w:val="fr-FR"/>
              </w:rPr>
            </w:pPr>
            <w:r w:rsidRPr="00E9326F">
              <w:rPr>
                <w:rFonts w:ascii="Papyrus" w:hAnsi="Papyrus" w:cs="Papyrus"/>
                <w:b/>
                <w:bCs/>
                <w:lang w:val="fr-FR"/>
              </w:rPr>
              <w:t xml:space="preserve">LE  GRAND  DIRECT </w:t>
            </w:r>
          </w:p>
          <w:p w:rsidR="00060AFF" w:rsidRPr="00E9326F" w:rsidRDefault="00060AFF" w:rsidP="00E9326F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 w:rsidRPr="00E9326F">
              <w:rPr>
                <w:rFonts w:ascii="Papyrus" w:hAnsi="Papyrus" w:cs="Papyrus"/>
                <w:b/>
                <w:bCs/>
                <w:lang w:val="fr-FR"/>
              </w:rPr>
              <w:t xml:space="preserve"> DE  LA  SANTÉ</w:t>
            </w:r>
          </w:p>
        </w:tc>
      </w:tr>
    </w:tbl>
    <w:p w:rsidR="00060AFF" w:rsidRPr="00F83606" w:rsidRDefault="00060AFF" w:rsidP="00FD2CED">
      <w:pPr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Pourquoi le sujet de l’émission est « l’horloge biologique » ? Et quel est le but de l’émission 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Comment s’appelle le docteur ?</w:t>
      </w: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L’horloge biologique, ça existe vraiment ? Qu’est-ce que c’est?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Où se trouve le groupe de cellules qui rythme ce cycle 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À quel système ces cellules sont liées et pourquoi?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Comment s'appellent ces sécrétions et quel rôle jouent-elles?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Quel rôle joue la lumière 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Quand et pourquoi cette horloge peut se décaler? Quelles sont les causes du décalage de l’horloge 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Est-ce qu’on a tous la même horloge biologique 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 xml:space="preserve">Qu’est-ce qu’il arrive pour les personnes qui travaillent la nuit ? 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Qu’est-ce qu’il faut faire ? Quel conseil donne-t-elle après ?</w:t>
      </w: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spacing w:line="240" w:lineRule="auto"/>
        <w:rPr>
          <w:rFonts w:ascii="Verdana" w:hAnsi="Verdana" w:cs="Verdana"/>
          <w:sz w:val="18"/>
          <w:szCs w:val="18"/>
          <w:lang w:val="fr-FR"/>
        </w:rPr>
      </w:pPr>
    </w:p>
    <w:p w:rsidR="00060AFF" w:rsidRPr="00245D47" w:rsidRDefault="00060AFF" w:rsidP="00245D4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sz w:val="18"/>
          <w:szCs w:val="18"/>
          <w:lang w:val="fr-FR"/>
        </w:rPr>
      </w:pPr>
      <w:r w:rsidRPr="00245D47">
        <w:rPr>
          <w:rFonts w:ascii="Verdana" w:hAnsi="Verdana" w:cs="Verdana"/>
          <w:sz w:val="18"/>
          <w:szCs w:val="18"/>
          <w:lang w:val="fr-FR"/>
        </w:rPr>
        <w:t>Quelle expérience explique le docteur à la fin de l’entretien ?</w:t>
      </w:r>
    </w:p>
    <w:p w:rsidR="00060AFF" w:rsidRPr="00F83606" w:rsidRDefault="00060AFF" w:rsidP="00FD2CED">
      <w:pPr>
        <w:rPr>
          <w:rFonts w:ascii="Verdana" w:hAnsi="Verdana" w:cs="Verdana"/>
          <w:color w:val="FF0000"/>
          <w:sz w:val="18"/>
          <w:szCs w:val="18"/>
          <w:lang w:val="fr-FR"/>
        </w:rPr>
      </w:pPr>
    </w:p>
    <w:p w:rsidR="00060AFF" w:rsidRPr="00F83606" w:rsidRDefault="00060AFF" w:rsidP="00FD2CED">
      <w:pPr>
        <w:rPr>
          <w:rFonts w:ascii="Verdana" w:hAnsi="Verdana" w:cs="Verdana"/>
          <w:color w:val="FF0000"/>
          <w:sz w:val="18"/>
          <w:szCs w:val="18"/>
          <w:lang w:val="fr-FR"/>
        </w:rPr>
      </w:pPr>
    </w:p>
    <w:p w:rsidR="00060AFF" w:rsidRPr="00D62E2E" w:rsidRDefault="00060AFF" w:rsidP="00FD2CED">
      <w:pPr>
        <w:rPr>
          <w:rFonts w:ascii="Verdana" w:hAnsi="Verdana" w:cs="Verdana"/>
          <w:lang w:val="fr-FR"/>
        </w:rPr>
      </w:pPr>
      <w:bookmarkStart w:id="0" w:name="_GoBack"/>
      <w:bookmarkEnd w:id="0"/>
    </w:p>
    <w:p w:rsidR="00060AFF" w:rsidRDefault="00060AFF">
      <w:pPr>
        <w:rPr>
          <w:rFonts w:ascii="Verdana" w:hAnsi="Verdana" w:cs="Verdana"/>
          <w:lang w:val="fr-FR"/>
        </w:rPr>
      </w:pPr>
    </w:p>
    <w:p w:rsidR="00060AFF" w:rsidRDefault="00060AFF">
      <w:pPr>
        <w:rPr>
          <w:rFonts w:ascii="Verdana" w:hAnsi="Verdana" w:cs="Verdana"/>
          <w:lang w:val="fr-FR"/>
        </w:rPr>
      </w:pPr>
    </w:p>
    <w:p w:rsidR="00060AFF" w:rsidRDefault="00060AFF">
      <w:pPr>
        <w:rPr>
          <w:rFonts w:ascii="Verdana" w:hAnsi="Verdana" w:cs="Verdana"/>
          <w:lang w:val="fr-FR"/>
        </w:rPr>
      </w:pPr>
    </w:p>
    <w:p w:rsidR="00060AFF" w:rsidRDefault="00060AFF" w:rsidP="00792E2C">
      <w:pPr>
        <w:rPr>
          <w:rFonts w:ascii="Verdana" w:hAnsi="Verdana" w:cs="Verdana"/>
          <w:b/>
          <w:bCs/>
          <w:lang w:val="fr-FR"/>
        </w:rPr>
      </w:pPr>
      <w:hyperlink r:id="rId15" w:history="1">
        <w:r w:rsidRPr="009B1987">
          <w:rPr>
            <w:rStyle w:val="Hyperlink"/>
            <w:rFonts w:ascii="Verdana" w:hAnsi="Verdana" w:cs="Verdana"/>
            <w:b/>
            <w:bCs/>
            <w:lang w:val="fr-FR"/>
          </w:rPr>
          <w:t>https://www.youtube.com/watch?v=uC1EIcAXRDo</w:t>
        </w:r>
      </w:hyperlink>
    </w:p>
    <w:p w:rsidR="00060AFF" w:rsidRDefault="00060AFF" w:rsidP="00792E2C">
      <w:pPr>
        <w:rPr>
          <w:lang w:val="fr-FR"/>
        </w:rPr>
      </w:pPr>
      <w:r>
        <w:rPr>
          <w:noProof/>
          <w:lang w:eastAsia="es-ES"/>
        </w:rPr>
        <w:pict>
          <v:shape id="_x0000_s1027" type="#_x0000_t75" style="position:absolute;margin-left:280.5pt;margin-top:24.5pt;width:113.25pt;height:39.75pt;z-index:-251659264" wrapcoords="0 0 -143 815 -143 19562 0 21192 21457 21192 21600 19562 21600 815 21457 0 0 0">
            <v:imagedata r:id="rId16" o:title=""/>
            <w10:wrap type="tight"/>
          </v:shape>
        </w:pict>
      </w:r>
    </w:p>
    <w:p w:rsidR="00060AFF" w:rsidRPr="00C86332" w:rsidRDefault="00060AFF" w:rsidP="00792E2C">
      <w:pPr>
        <w:rPr>
          <w:rFonts w:ascii="Verdana" w:hAnsi="Verdana" w:cs="Verdana"/>
          <w:b/>
          <w:bCs/>
          <w:lang w:val="fr-FR"/>
        </w:rPr>
      </w:pPr>
      <w:hyperlink r:id="rId17" w:history="1">
        <w:r w:rsidRPr="005C70FF">
          <w:rPr>
            <w:rStyle w:val="Hyperlink"/>
            <w:rFonts w:cs="Calibri"/>
            <w:lang w:val="fr-FR"/>
          </w:rPr>
          <w:t>https://creativecommons.org/licenses/by-nc/4.0/</w:t>
        </w:r>
      </w:hyperlink>
      <w:r>
        <w:rPr>
          <w:lang w:val="fr-FR"/>
        </w:rPr>
        <w:t xml:space="preserve">    </w:t>
      </w:r>
    </w:p>
    <w:sectPr w:rsidR="00060AFF" w:rsidRPr="00C86332" w:rsidSect="0030280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195"/>
    <w:multiLevelType w:val="hybridMultilevel"/>
    <w:tmpl w:val="CF5C94A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804"/>
    <w:rsid w:val="00060AFF"/>
    <w:rsid w:val="000F4308"/>
    <w:rsid w:val="002227B3"/>
    <w:rsid w:val="00245D47"/>
    <w:rsid w:val="002B6902"/>
    <w:rsid w:val="002C4869"/>
    <w:rsid w:val="00302804"/>
    <w:rsid w:val="00371763"/>
    <w:rsid w:val="003A41AE"/>
    <w:rsid w:val="003B315A"/>
    <w:rsid w:val="003F18C8"/>
    <w:rsid w:val="004867AD"/>
    <w:rsid w:val="00497076"/>
    <w:rsid w:val="004C4580"/>
    <w:rsid w:val="00582641"/>
    <w:rsid w:val="005C70FF"/>
    <w:rsid w:val="0072650A"/>
    <w:rsid w:val="00792E2C"/>
    <w:rsid w:val="00833EC9"/>
    <w:rsid w:val="0083463A"/>
    <w:rsid w:val="00877683"/>
    <w:rsid w:val="00916F73"/>
    <w:rsid w:val="00937B0B"/>
    <w:rsid w:val="0096211D"/>
    <w:rsid w:val="00996651"/>
    <w:rsid w:val="009B1987"/>
    <w:rsid w:val="00A94DD2"/>
    <w:rsid w:val="00AA665D"/>
    <w:rsid w:val="00AC7718"/>
    <w:rsid w:val="00B03DAA"/>
    <w:rsid w:val="00B268EA"/>
    <w:rsid w:val="00C40CE4"/>
    <w:rsid w:val="00C86332"/>
    <w:rsid w:val="00C96F3C"/>
    <w:rsid w:val="00D62E2E"/>
    <w:rsid w:val="00D85CC7"/>
    <w:rsid w:val="00DE3F03"/>
    <w:rsid w:val="00E9326F"/>
    <w:rsid w:val="00EE7AAB"/>
    <w:rsid w:val="00F1167E"/>
    <w:rsid w:val="00F6508F"/>
    <w:rsid w:val="00F73AEA"/>
    <w:rsid w:val="00F74F28"/>
    <w:rsid w:val="00F83606"/>
    <w:rsid w:val="00FD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5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8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60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elta">
    <w:name w:val="delta"/>
    <w:basedOn w:val="Normal"/>
    <w:uiPriority w:val="99"/>
    <w:rsid w:val="00F8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zeta">
    <w:name w:val="zeta"/>
    <w:basedOn w:val="Normal"/>
    <w:uiPriority w:val="99"/>
    <w:rsid w:val="00F8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nk-wrapper">
    <w:name w:val="link-wrapper"/>
    <w:basedOn w:val="DefaultParagraphFont"/>
    <w:uiPriority w:val="99"/>
    <w:rsid w:val="00F8360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8360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F83606"/>
    <w:pPr>
      <w:jc w:val="both"/>
    </w:pPr>
    <w:rPr>
      <w:rFonts w:ascii="Verdana" w:hAnsi="Verdana" w:cs="Verdan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5D47"/>
    <w:pPr>
      <w:ind w:left="720"/>
    </w:pPr>
  </w:style>
  <w:style w:type="character" w:styleId="Hyperlink">
    <w:name w:val="Hyperlink"/>
    <w:basedOn w:val="DefaultParagraphFont"/>
    <w:uiPriority w:val="99"/>
    <w:rsid w:val="00792E2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2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076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a-sciences.com/sante/actualites/medecine-diabete-gardienne-horloge-biologique-pointee-doigt-36410/" TargetMode="External"/><Relationship Id="rId13" Type="http://schemas.openxmlformats.org/officeDocument/2006/relationships/hyperlink" Target="https://www.futura-sciences.com/sante/definitions/biologie-circadien-214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tura-sciences.com/planete/definitions/structure-terre-terre-4725/" TargetMode="External"/><Relationship Id="rId12" Type="http://schemas.openxmlformats.org/officeDocument/2006/relationships/hyperlink" Target="https://www.futura-sciences.com/sante/definitions/biologie-organisme-modele-5940/" TargetMode="External"/><Relationship Id="rId17" Type="http://schemas.openxmlformats.org/officeDocument/2006/relationships/hyperlink" Target="https://creativecommons.org/licenses/by-nc/4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utura-sciences.com/planete/definitions/zoologie-drosophile-822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uC1EIcAXRDo" TargetMode="External"/><Relationship Id="rId10" Type="http://schemas.openxmlformats.org/officeDocument/2006/relationships/hyperlink" Target="https://www.nobelprize.org/nobel_prizes/medicine/laureates/201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utura-sciences.com/sante/definitions/biologie-horloge-interne-15147/" TargetMode="External"/><Relationship Id="rId14" Type="http://schemas.openxmlformats.org/officeDocument/2006/relationships/hyperlink" Target="https://www.futura-sciences.com/sante/definitions/biologie-proteine-2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475</Words>
  <Characters>2618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Departamento ingles</cp:lastModifiedBy>
  <cp:revision>5</cp:revision>
  <dcterms:created xsi:type="dcterms:W3CDTF">2018-02-14T20:54:00Z</dcterms:created>
  <dcterms:modified xsi:type="dcterms:W3CDTF">2018-12-06T15:19:00Z</dcterms:modified>
</cp:coreProperties>
</file>